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15" w:rsidRDefault="00E218F1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user\Desktop\об инспекторе по правам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 инспекторе по правам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F1" w:rsidRDefault="00E218F1"/>
    <w:p w:rsidR="00E218F1" w:rsidRDefault="00E218F1"/>
    <w:p w:rsidR="00E218F1" w:rsidRDefault="00E218F1"/>
    <w:p w:rsidR="00E218F1" w:rsidRPr="008F4D58" w:rsidRDefault="00E218F1" w:rsidP="00E218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941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для муниципального автономного    дошкольного образовательного учреждения города Магадана «Детский сад комбинированного вида № 55» (далее – Учреждение)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призвано обеспечить реализацию принципов, провозглашенных Федеральным законом от 29.12.2012 № 273-ФЗ «</w:t>
      </w:r>
      <w:r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Конвенцией о </w:t>
      </w:r>
      <w:r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 ребенка, Семейным кодексом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повысить эффективность работы ДОУ, одна из задач которой –защита детства.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 w:rsidRPr="008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осуществляется за обеспечением предусмотренных Конституцией РФ, признанными РФ принципами нормами международного права, международным договором РФ, федеральными и региональными законами о защите прав и законных интересов несовершеннолетних детей.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осуществляется на основе принципов законности, приоритета прав человека и гласности.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общественный контроль, наделяются исключительно наблюдательными и информационными функциями.</w:t>
      </w:r>
    </w:p>
    <w:p w:rsidR="00E218F1" w:rsidRPr="0033295B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мероприятий по правам ребенка передаются руководству инспектируемой ДОУ и вышестоящую организацию.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инспектор по охране прав детства назначается руководителем учреждения из сотрудников педагогического персонала с личного согласия кандидатуры</w:t>
      </w:r>
    </w:p>
    <w:p w:rsidR="00E218F1" w:rsidRPr="008F4D58" w:rsidRDefault="00E218F1" w:rsidP="00E218F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ОБЯЗАННОСТИ ЛИЦ, </w:t>
      </w: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ОСУЩЕСТВЛЯЮЩИХ КОНТРОЛЬ ЗА</w:t>
      </w: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ОБЕСПЕЧЕНИЕМ ПРАВ НЕСОВЕРШЕННОЛЕТНИХ</w:t>
      </w:r>
      <w:r w:rsidRPr="008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Лица, осуществляющие общественный контроль, обязаны соблюдать положения правовых актов.</w:t>
      </w:r>
    </w:p>
    <w:p w:rsidR="00E218F1" w:rsidRPr="008F4D58" w:rsidRDefault="00E218F1" w:rsidP="00E218F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общественного контроля общественный инспектор вправе: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несовершеннолетних, находящихся в ДОУ, если от них или от других лиц получены жалобы на нарушение прав несовершеннолетних при их содержании в данном ДОУ;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документами, на основе которых несовершеннолетние содержатся в ДОУ, их личными делами, историями болезни;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с сотрудниками ДОУ и знакомиться с документами, связанными с обеспечением их прав;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от несовершеннолетних и персонала ДОУ, а также их родственников и других действующих в их интересах лиц жалобы и заявления;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 внимание руководителя и других должностных лиц на </w:t>
      </w: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 при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осуществлении общественного контроля нарушения прав несовершеннолетних и персонала ДОУ.</w:t>
      </w:r>
    </w:p>
    <w:p w:rsidR="00E218F1" w:rsidRPr="008F4D58" w:rsidRDefault="00E218F1" w:rsidP="00E218F1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общественного контроля общественный инспектор обязан:</w:t>
      </w:r>
    </w:p>
    <w:p w:rsidR="00E218F1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руководствоваться исключительно интересами детей, признанными РФ международными нормами и правилами, действующим законодательством;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каждой инспекции составлять соответствующий отчет по установленной форме за своей подписью.</w:t>
      </w:r>
    </w:p>
    <w:p w:rsidR="00E218F1" w:rsidRPr="008F4D58" w:rsidRDefault="00E218F1" w:rsidP="00E218F1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ОБЩЕСТВЕННЫЙ ИНСПЕКТОР НЕ ВПРАВЕ: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сведения, полученные им при осуществлении общественного контроля и относящиеся к частной жизни лиц, которые не дали согласия на их разглашение;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разглашать сведения, полученные им при осуществлении общественного контроля, если: разглашение этих сведений может создать угрозу безопасности, жизни или здоровью </w:t>
      </w: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разглашение этих сведений запрещено законом.</w:t>
      </w:r>
    </w:p>
    <w:p w:rsidR="00E218F1" w:rsidRPr="008F4D58" w:rsidRDefault="00E218F1" w:rsidP="00E21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инспектор не вправе сообщать кому бы то ни было данные о человеке, предоставившим в связи с осуществлением его полномочий какие-либо сведения на доверительной основе, когда хранение в тайне </w:t>
      </w: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представившего им лица, других данных, позволяющих установить его, либо характера предоставленных им сведений было оговорено этим лицом.</w:t>
      </w:r>
    </w:p>
    <w:p w:rsidR="00E218F1" w:rsidRPr="00D37504" w:rsidRDefault="00E218F1" w:rsidP="00E218F1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E218F1" w:rsidRPr="00D37504" w:rsidRDefault="00E218F1" w:rsidP="00E21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7504">
        <w:rPr>
          <w:rFonts w:ascii="Times New Roman" w:hAnsi="Times New Roman" w:cs="Times New Roman"/>
          <w:b/>
          <w:sz w:val="28"/>
          <w:szCs w:val="28"/>
        </w:rPr>
        <w:t xml:space="preserve">. ДОКУМЕНТАЦИЯ, КОТОРУЮ ДОЛЖЕН ИМЕТЬ ОБЩЕСТВЕННЫЙ ИНСПЕКТОР ПО ОХРАНЕ ПРАВ ДЕТЕЙ 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Положение об общественном инспекторе по охране прав детей.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План работы на год.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опекунских, приемных семей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детей – инвалидов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многодетных семей.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Список неполных семей 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неблагополучных семей (Ф.И.О., причина постановки, адрес проживания)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D37504">
        <w:rPr>
          <w:rFonts w:ascii="Times New Roman" w:hAnsi="Times New Roman" w:cs="Times New Roman"/>
          <w:sz w:val="28"/>
          <w:szCs w:val="28"/>
        </w:rPr>
        <w:t>жилищно-бытовых условий несовершеннолетних (при необходимости)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Копии исходящей документации по вопросам охраны прав детства (информации, отчеты) 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D37504" w:rsidRDefault="00E218F1" w:rsidP="00E2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Сведения о летнем отдыхе детей из многодетных, неполных, неблагополучных семей. </w:t>
      </w:r>
    </w:p>
    <w:p w:rsidR="00E218F1" w:rsidRPr="00D37504" w:rsidRDefault="00E218F1" w:rsidP="00E218F1">
      <w:pPr>
        <w:rPr>
          <w:rFonts w:ascii="Times New Roman" w:hAnsi="Times New Roman" w:cs="Times New Roman"/>
          <w:sz w:val="28"/>
          <w:szCs w:val="28"/>
        </w:rPr>
      </w:pPr>
    </w:p>
    <w:p w:rsidR="00E218F1" w:rsidRPr="00645568" w:rsidRDefault="00E218F1" w:rsidP="00E218F1">
      <w:pPr>
        <w:rPr>
          <w:rStyle w:val="FontStyle66"/>
          <w:sz w:val="32"/>
          <w:szCs w:val="32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6"/>
          <w:sz w:val="32"/>
          <w:szCs w:val="32"/>
        </w:rPr>
        <w:t xml:space="preserve">6. </w:t>
      </w:r>
      <w:r w:rsidRPr="00645568">
        <w:rPr>
          <w:rStyle w:val="FontStyle66"/>
          <w:sz w:val="32"/>
          <w:szCs w:val="32"/>
        </w:rPr>
        <w:t>МЕРЫ ПООЩРЕНИЯ ОБЩЕСТВЕННОГО ИНСПЕКТОРА ПО ОХРАНЕ ПРАВ ДЕТЕЙ</w:t>
      </w:r>
    </w:p>
    <w:p w:rsidR="00E218F1" w:rsidRPr="00645568" w:rsidRDefault="00E218F1" w:rsidP="00E218F1">
      <w:pPr>
        <w:pStyle w:val="Style32"/>
        <w:widowControl/>
        <w:spacing w:before="216" w:line="276" w:lineRule="auto"/>
        <w:ind w:firstLine="0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1.</w:t>
      </w:r>
      <w:r w:rsidRPr="00645568">
        <w:rPr>
          <w:rStyle w:val="FontStyle62"/>
          <w:sz w:val="32"/>
          <w:szCs w:val="32"/>
        </w:rPr>
        <w:t>Для общественного инспектора по охране прав детей применяются следующие виды поощрения:</w:t>
      </w:r>
    </w:p>
    <w:p w:rsidR="00E218F1" w:rsidRPr="00645568" w:rsidRDefault="00E218F1" w:rsidP="00E218F1">
      <w:pPr>
        <w:pStyle w:val="Style42"/>
        <w:widowControl/>
        <w:tabs>
          <w:tab w:val="left" w:pos="538"/>
        </w:tabs>
        <w:spacing w:before="19" w:line="276" w:lineRule="auto"/>
        <w:ind w:firstLine="0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установление надбавок стимулирующего характера согласно приказу руководителя учреждения;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объявление благодарности;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награждение грамотой.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 w:rsidP="00E218F1">
      <w:pPr>
        <w:spacing w:beforeAutospacing="1" w:after="100" w:afterAutospacing="1" w:line="345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218F1" w:rsidRPr="009D4F04" w:rsidRDefault="00E218F1" w:rsidP="00E218F1">
      <w:pPr>
        <w:spacing w:beforeAutospacing="1" w:after="100" w:afterAutospacing="1" w:line="345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опроса состояния </w:t>
      </w:r>
      <w:proofErr w:type="spellStart"/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</w:t>
      </w:r>
      <w:proofErr w:type="spellEnd"/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бытовых условий ребенка(семьи)</w:t>
      </w:r>
    </w:p>
    <w:p w:rsidR="00E218F1" w:rsidRPr="00184213" w:rsidRDefault="00E218F1" w:rsidP="00E218F1">
      <w:pPr>
        <w:numPr>
          <w:ilvl w:val="0"/>
          <w:numId w:val="5"/>
        </w:numPr>
        <w:spacing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ребенка________________________________________________________</w:t>
      </w:r>
    </w:p>
    <w:p w:rsidR="00E218F1" w:rsidRPr="00184213" w:rsidRDefault="00E218F1" w:rsidP="00E218F1">
      <w:pPr>
        <w:numPr>
          <w:ilvl w:val="0"/>
          <w:numId w:val="5"/>
        </w:numPr>
        <w:spacing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</w:t>
      </w:r>
    </w:p>
    <w:p w:rsidR="00E218F1" w:rsidRPr="00184213" w:rsidRDefault="00E218F1" w:rsidP="00E218F1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обследования (семья …, проживающая по адресу…) ________________________________________________________________________________________________________________________________________________________________________________________</w:t>
      </w:r>
    </w:p>
    <w:p w:rsidR="00E218F1" w:rsidRPr="00184213" w:rsidRDefault="00E218F1" w:rsidP="00E218F1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жилого помещения </w:t>
      </w:r>
    </w:p>
    <w:p w:rsidR="00E218F1" w:rsidRPr="00184213" w:rsidRDefault="00E218F1" w:rsidP="00E218F1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жилья: (дом, квартира), _______________________________________ площадь_________________________________________________________ количество комнат________________________________________________ наличие удобств (электроэнергия, газ, отопление, водоснабжение, телефон, интернет, лифт и т.д.) _____________________________________________________________________________________________________________________________________________________________________________________________</w:t>
      </w:r>
    </w:p>
    <w:p w:rsidR="00E218F1" w:rsidRPr="00184213" w:rsidRDefault="00E218F1" w:rsidP="00E218F1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семьи___________________________________________________________, лица, совместно проживающие с ребенком (мать, отец, другие дети и родственники – ФИО, место работы, иногда доход, наличие заболеваний и т.д.) 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E218F1" w:rsidRPr="00184213" w:rsidRDefault="00E218F1" w:rsidP="00E218F1">
      <w:pPr>
        <w:numPr>
          <w:ilvl w:val="0"/>
          <w:numId w:val="5"/>
        </w:numPr>
        <w:spacing w:before="100" w:beforeAutospacing="1" w:after="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домашних животных______________________________________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ФИО общественного инспектора по охране прав детства____________________________________________________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Дата проведения опроса____________________________________________________</w:t>
      </w:r>
    </w:p>
    <w:p w:rsidR="00E218F1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Подпись ______________________________</w:t>
      </w:r>
    </w:p>
    <w:p w:rsidR="00E218F1" w:rsidRPr="00645568" w:rsidRDefault="00E218F1" w:rsidP="00E218F1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E218F1" w:rsidRDefault="00E218F1">
      <w:bookmarkStart w:id="0" w:name="_GoBack"/>
      <w:bookmarkEnd w:id="0"/>
    </w:p>
    <w:sectPr w:rsidR="00E2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E31"/>
    <w:multiLevelType w:val="multilevel"/>
    <w:tmpl w:val="554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7C2B"/>
    <w:multiLevelType w:val="multilevel"/>
    <w:tmpl w:val="AA78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0FE1"/>
    <w:multiLevelType w:val="multilevel"/>
    <w:tmpl w:val="D910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F2F34"/>
    <w:multiLevelType w:val="multilevel"/>
    <w:tmpl w:val="43EE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5344B"/>
    <w:multiLevelType w:val="hybridMultilevel"/>
    <w:tmpl w:val="EBE694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A"/>
    <w:rsid w:val="00191D15"/>
    <w:rsid w:val="00CA4F8A"/>
    <w:rsid w:val="00E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A40B-32E3-49BD-BF02-194810A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E218F1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E218F1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218F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E218F1"/>
    <w:pPr>
      <w:widowControl w:val="0"/>
      <w:autoSpaceDE w:val="0"/>
      <w:autoSpaceDN w:val="0"/>
      <w:adjustRightInd w:val="0"/>
      <w:spacing w:after="0" w:line="224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218F1"/>
    <w:pPr>
      <w:widowControl w:val="0"/>
      <w:autoSpaceDE w:val="0"/>
      <w:autoSpaceDN w:val="0"/>
      <w:adjustRightInd w:val="0"/>
      <w:spacing w:after="0" w:line="22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18F1"/>
    <w:pPr>
      <w:spacing w:after="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2020-03-17T07:25:00Z</dcterms:created>
  <dcterms:modified xsi:type="dcterms:W3CDTF">2020-03-17T07:29:00Z</dcterms:modified>
</cp:coreProperties>
</file>